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Pr="00493B61" w:rsidRDefault="00493B61" w:rsidP="00493B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Załącznik nr 7: Oświadczenie - Ukraina/Sankcje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PODSTAW WYKLUCZENIA (SANKCJE)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Potwierdzam, że:</w:t>
      </w:r>
    </w:p>
    <w:p w:rsidR="00493B61" w:rsidRPr="00493B61" w:rsidRDefault="00493B61" w:rsidP="00493B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jest osobą lub podmiotem wymienionym w listach sankcyjnych (rozporządzenie 765/2006 i rozporządzenie 269/2014).</w:t>
      </w:r>
    </w:p>
    <w:p w:rsidR="00493B61" w:rsidRPr="00493B61" w:rsidRDefault="00493B61" w:rsidP="00493B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Beneficjentem rzeczywistym Wykonawcy nie jest osoba wymieniona w ww. listach.</w:t>
      </w:r>
    </w:p>
    <w:p w:rsidR="00493B61" w:rsidRPr="00493B61" w:rsidRDefault="00493B61" w:rsidP="00493B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Jednostką dominującą Wykonawcy nie jest podmiot wymieniony w ww. listach.</w:t>
      </w:r>
    </w:p>
    <w:p w:rsidR="001F24F9" w:rsidRDefault="001F24F9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493B6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</w:p>
    <w:p w:rsidR="00493B61" w:rsidRPr="00493B61" w:rsidRDefault="00493B61" w:rsidP="00493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3B6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podpis Wykonawcy)</w:t>
      </w:r>
    </w:p>
    <w:p w:rsidR="00CE3EBB" w:rsidRDefault="00CE3EBB"/>
    <w:sectPr w:rsidR="00CE3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1F24F9"/>
    <w:rsid w:val="004532F1"/>
    <w:rsid w:val="00493B61"/>
    <w:rsid w:val="00821A77"/>
    <w:rsid w:val="00CE3EBB"/>
    <w:rsid w:val="00D4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2026-04-17T13:17:00Z</dcterms:modified>
</cp:coreProperties>
</file>